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B" w14:textId="71EACC9E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160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Mobiliar für die Schule am Froschenteich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E39CDE2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6C0BD0">
        <w:t>Eignungsanforderungen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</w:t>
      </w:r>
      <w:r w:rsidR="006C0BD0">
        <w:t>erfüllen zu lassen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</w:p>
    <w:p w14:paraId="2A8883BA" w14:textId="01AE7B3F" w:rsidR="002A6F11" w:rsidRDefault="002A6F11" w:rsidP="002A6F11">
      <w:pPr>
        <w:pStyle w:val="KeinLeerraum"/>
      </w:pPr>
      <w:r w:rsidRPr="009F6640">
        <w:t xml:space="preserve">Ich/Wir </w:t>
      </w:r>
      <w:r>
        <w:t xml:space="preserve">erkläre/n, dass die </w:t>
      </w:r>
      <w:r w:rsidR="006C0BD0">
        <w:t xml:space="preserve">nachfolgend genannten </w:t>
      </w:r>
      <w:proofErr w:type="spellStart"/>
      <w:r w:rsidR="006C0BD0">
        <w:t>Eignungsleiher</w:t>
      </w:r>
      <w:proofErr w:type="spellEnd"/>
      <w:r w:rsidR="006C0BD0">
        <w:t xml:space="preserve"> diese Eignungsanforderungen</w:t>
      </w:r>
      <w:r w:rsidR="00C0330D">
        <w:t xml:space="preserve"> </w:t>
      </w:r>
      <w:r w:rsidR="006C0BD0">
        <w:t>erfüllen</w:t>
      </w:r>
      <w:r>
        <w:t>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5BD601B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6C0BD0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6C0BD0">
              <w:rPr>
                <w:b/>
                <w:sz w:val="16"/>
                <w:szCs w:val="16"/>
              </w:rPr>
              <w:t>Eignungsleiher</w:t>
            </w:r>
            <w:proofErr w:type="spellEnd"/>
            <w:r w:rsidR="006C0BD0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57C70" w14:textId="77777777" w:rsidR="009D48A4" w:rsidRDefault="009D48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7374" w14:textId="77777777" w:rsidR="009D48A4" w:rsidRDefault="009D48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CCB6" w14:textId="77777777" w:rsidR="009D48A4" w:rsidRDefault="009D48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3D627" w14:textId="77777777" w:rsidR="009D48A4" w:rsidRDefault="009D48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2161BF4D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9D48A4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9D48A4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143E" w14:textId="77777777" w:rsidR="009D48A4" w:rsidRDefault="009D48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0BD0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D48A4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